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8EDBD8">
      <w:pPr>
        <w:rPr>
          <w:rFonts w:hint="eastAsia" w:ascii="小标宋" w:eastAsia="小标宋"/>
          <w:color w:val="FF0000"/>
          <w:sz w:val="76"/>
          <w:szCs w:val="76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75F3C353">
      <w:pPr>
        <w:pStyle w:val="11"/>
        <w:snapToGrid w:val="0"/>
        <w:spacing w:before="0" w:beforeAutospacing="0" w:after="468" w:afterLines="150" w:afterAutospacing="0" w:line="800" w:lineRule="exact"/>
        <w:jc w:val="center"/>
        <w:rPr>
          <w:rFonts w:hint="eastAsia" w:ascii="仿宋_GB2312" w:eastAsia="仿宋_GB2312"/>
          <w:color w:val="FF0000"/>
          <w:sz w:val="30"/>
        </w:rPr>
      </w:pPr>
      <w:r>
        <w:rPr>
          <w:rFonts w:hint="eastAsia" w:eastAsia="小标宋"/>
          <w:color w:val="FF0000"/>
          <w:sz w:val="76"/>
          <w:szCs w:val="76"/>
        </w:rPr>
        <w:t>××学会文件</w:t>
      </w:r>
    </w:p>
    <w:p w14:paraId="172E0A49">
      <w:pPr>
        <w:pStyle w:val="11"/>
        <w:snapToGrid w:val="0"/>
        <w:spacing w:before="0" w:beforeAutospacing="0" w:after="0" w:afterAutospacing="0" w:line="560" w:lineRule="exact"/>
        <w:jc w:val="center"/>
        <w:rPr>
          <w:rFonts w:ascii="小标宋" w:eastAsia="小标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ascii="Times New Roman" w:hAnsi="Times New Roman" w:eastAsia="仿宋_GB2312" w:cs="Times New Roman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</w:rPr>
        <w:t>××号</w:t>
      </w:r>
    </w:p>
    <w:p w14:paraId="7298CF9C">
      <w:pPr>
        <w:pStyle w:val="11"/>
        <w:snapToGrid w:val="0"/>
        <w:spacing w:before="624" w:beforeLines="200" w:beforeAutospacing="0" w:after="312" w:afterLines="100" w:afterAutospacing="0" w:line="70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50165</wp:posOffset>
                </wp:positionV>
                <wp:extent cx="5705475" cy="9525"/>
                <wp:effectExtent l="0" t="4445" r="9525" b="889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85pt;margin-top:3.95pt;height:0.75pt;width:449.25pt;z-index:251659264;mso-width-relative:page;mso-height-relative:page;" filled="f" stroked="t" coordsize="21600,21600" o:gfxdata="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+rAFx1AAAAAUBAAAPAAAAAAAAAAEAIAAAACIAAABkcnMvZG93&#10;bnJldi54bWxQSwECFAAUAAAACACHTuJASQ11SQQCAAAJBAAADgAAAAAAAAABACAAAAAj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小标宋" w:hAnsi="小标宋" w:eastAsia="小标宋" w:cs="小标宋"/>
          <w:sz w:val="44"/>
          <w:szCs w:val="44"/>
        </w:rPr>
        <w:t>××学会关于××年度分支机构、</w:t>
      </w:r>
      <w:r>
        <w:rPr>
          <w:rFonts w:hint="eastAsia" w:ascii="小标宋" w:hAnsi="小标宋" w:eastAsia="小标宋" w:cs="小标宋"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sz w:val="44"/>
          <w:szCs w:val="44"/>
        </w:rPr>
        <w:t>代表机构的情况报告</w:t>
      </w:r>
    </w:p>
    <w:p w14:paraId="6D59FAC7">
      <w:pPr>
        <w:pStyle w:val="11"/>
        <w:snapToGrid w:val="0"/>
        <w:spacing w:before="0" w:beforeAutospacing="0" w:after="0" w:afterAutospacing="0"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中国科协：</w:t>
      </w:r>
    </w:p>
    <w:p w14:paraId="5D413406">
      <w:pPr>
        <w:pStyle w:val="11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根据有关规定，现将××学会××年度分支机构、代表机构工作情况和××年度分支机构、代表机构工作计划等，报告如下。</w:t>
      </w:r>
    </w:p>
    <w:p w14:paraId="7C770131">
      <w:pPr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712AB5D0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现有分支机构、代表机构的数量、负责人情况，学科领域布局，机构及人员构成分析等。</w:t>
      </w:r>
    </w:p>
    <w:p w14:paraId="52CB47E2">
      <w:pPr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二、运营管理情况</w:t>
      </w:r>
    </w:p>
    <w:p w14:paraId="30F74938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1.本年度新设立分支机构、代表机构情况，分支机构、代表机构的撤销、合并、更名等情况，是否按照中国科协审核同意的计划执行。</w:t>
      </w:r>
    </w:p>
    <w:p w14:paraId="25E72047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2.简要说明分支机构、代表机构年度开展的工作及成效。</w:t>
      </w:r>
    </w:p>
    <w:p w14:paraId="42F663DD">
      <w:pPr>
        <w:snapToGrid w:val="0"/>
        <w:spacing w:line="560" w:lineRule="exact"/>
        <w:ind w:firstLine="664" w:firstLineChars="200"/>
        <w:rPr>
          <w:rFonts w:hint="eastAsia" w:ascii="仿宋_GB2312" w:hAnsi="宋体" w:eastAsia="仿宋_GB2312" w:cs="宋体"/>
          <w:spacing w:val="6"/>
          <w:sz w:val="32"/>
          <w:szCs w:val="32"/>
        </w:rPr>
      </w:pPr>
      <w:r>
        <w:rPr>
          <w:rFonts w:hint="eastAsia" w:ascii="仿宋_GB2312" w:hAnsi="宋体" w:eastAsia="仿宋_GB2312" w:cs="宋体"/>
          <w:spacing w:val="6"/>
          <w:sz w:val="32"/>
          <w:szCs w:val="32"/>
        </w:rPr>
        <w:t>3.学会对分支机构的管理，发现问题及整改举措，制度建设等。</w:t>
      </w:r>
    </w:p>
    <w:p w14:paraId="455B38A3">
      <w:pPr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4.其他需要报告的重要事项。</w:t>
      </w:r>
    </w:p>
    <w:p w14:paraId="23C37EE6">
      <w:pPr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三、下一年度工作计划</w:t>
      </w:r>
    </w:p>
    <w:p w14:paraId="7FCE39B8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下一年度分支机构新设立、撤销、合并、更名的计划，年度分支机构工作计划、监督管理计划等。</w:t>
      </w:r>
    </w:p>
    <w:p w14:paraId="64836BC8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 w14:paraId="1F11D7F8">
      <w:pPr>
        <w:pStyle w:val="11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 系 人：×××</w:t>
      </w:r>
    </w:p>
    <w:p w14:paraId="3FA47677">
      <w:pPr>
        <w:pStyle w:val="11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楷体_GB2312" w:hAnsi="Times New Roman" w:eastAsia="楷体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联系电话：×××</w:t>
      </w:r>
      <w:r>
        <w:rPr>
          <w:rFonts w:hint="eastAsia" w:ascii="楷体_GB2312" w:hAnsi="Times New Roman" w:eastAsia="楷体_GB2312"/>
          <w:color w:val="000000"/>
          <w:sz w:val="32"/>
          <w:szCs w:val="32"/>
        </w:rPr>
        <w:t>(固定电话及手机)</w:t>
      </w:r>
    </w:p>
    <w:p w14:paraId="6797AB99">
      <w:pPr>
        <w:pStyle w:val="11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楷体_GB2312" w:hAnsi="Times New Roman" w:eastAsia="楷体_GB2312"/>
          <w:color w:val="000000"/>
          <w:sz w:val="32"/>
          <w:szCs w:val="32"/>
        </w:rPr>
      </w:pPr>
    </w:p>
    <w:p w14:paraId="40E81574">
      <w:pPr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附：1.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hAnsi="宋体" w:eastAsia="仿宋_GB2312" w:cs="宋体"/>
          <w:sz w:val="32"/>
          <w:szCs w:val="32"/>
        </w:rPr>
        <w:t>学会现有分支机构、代表机构情况表</w:t>
      </w:r>
    </w:p>
    <w:p w14:paraId="5CE937CC">
      <w:pPr>
        <w:snapToGrid w:val="0"/>
        <w:spacing w:line="560" w:lineRule="exact"/>
        <w:ind w:left="1936" w:leftChars="609" w:hanging="657" w:hangingChars="198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  <w:r>
        <w:rPr>
          <w:rFonts w:hint="eastAsia" w:ascii="仿宋_GB2312" w:hAnsi="宋体" w:eastAsia="仿宋_GB2312" w:cs="宋体"/>
          <w:spacing w:val="6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新设立分支机构、代表机构的必要性和可行性分析</w:t>
      </w:r>
    </w:p>
    <w:p w14:paraId="3264A185">
      <w:pPr>
        <w:snapToGrid w:val="0"/>
        <w:spacing w:line="560" w:lineRule="exact"/>
        <w:ind w:left="1933" w:leftChars="761" w:hanging="335" w:hangingChars="101"/>
        <w:rPr>
          <w:rFonts w:hint="eastAsia" w:ascii="仿宋_GB2312" w:hAnsi="宋体" w:eastAsia="仿宋_GB2312" w:cs="宋体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报告</w:t>
      </w:r>
    </w:p>
    <w:p w14:paraId="41F35673">
      <w:pPr>
        <w:wordWrap w:val="0"/>
        <w:snapToGrid w:val="0"/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E1C5A16">
      <w:pPr>
        <w:snapToGrid w:val="0"/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38F5BA6">
      <w:pPr>
        <w:snapToGrid w:val="0"/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F7185EA">
      <w:pPr>
        <w:snapToGrid w:val="0"/>
        <w:spacing w:line="560" w:lineRule="exact"/>
        <w:ind w:firstLine="5379" w:firstLineChars="1681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hAnsi="宋体" w:eastAsia="仿宋_GB2312" w:cs="宋体"/>
          <w:sz w:val="32"/>
          <w:szCs w:val="32"/>
        </w:rPr>
        <w:t>学会</w:t>
      </w:r>
    </w:p>
    <w:p w14:paraId="7EDCA69C">
      <w:pPr>
        <w:wordWrap w:val="0"/>
        <w:snapToGrid w:val="0"/>
        <w:spacing w:line="560" w:lineRule="exact"/>
        <w:ind w:right="1260" w:rightChars="600"/>
        <w:jc w:val="right"/>
        <w:rPr>
          <w:rFonts w:hint="eastAsia" w:ascii="仿宋_GB2312" w:hAnsi="宋体" w:eastAsia="仿宋_GB2312" w:cs="宋体"/>
          <w:sz w:val="32"/>
          <w:szCs w:val="32"/>
        </w:rPr>
        <w:sectPr>
          <w:footerReference r:id="rId3" w:type="default"/>
          <w:pgSz w:w="11906" w:h="16838"/>
          <w:pgMar w:top="2098" w:right="1474" w:bottom="992" w:left="1587" w:header="851" w:footer="1644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×年××月××日 </w:t>
      </w:r>
    </w:p>
    <w:p w14:paraId="53E0C840">
      <w:pPr>
        <w:snapToGrid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附1</w:t>
      </w:r>
    </w:p>
    <w:p w14:paraId="310AFF05">
      <w:pPr>
        <w:snapToGrid w:val="0"/>
        <w:spacing w:before="156" w:beforeLines="50" w:after="468" w:afterLines="150" w:line="70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××学会现有分支机构、代表机构情况表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84"/>
        <w:gridCol w:w="2345"/>
        <w:gridCol w:w="2552"/>
        <w:gridCol w:w="2348"/>
        <w:gridCol w:w="2087"/>
        <w:gridCol w:w="2087"/>
      </w:tblGrid>
      <w:tr w14:paraId="6AB0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A6140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29959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09E57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业务范围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5E9CE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主要负责人及其</w:t>
            </w:r>
          </w:p>
          <w:p w14:paraId="03CE5C6F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工作单位、职务/职称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825B7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主要负责人是否为学会理事或秘书处负责人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08B72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分支机构、代表机构支撑单位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CC36">
            <w:pPr>
              <w:wordWrap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分支机构、代表机构联系人及联系电话</w:t>
            </w:r>
          </w:p>
        </w:tc>
      </w:tr>
      <w:tr w14:paraId="6F31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26899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3A5FA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720D34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4A14A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B46D8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F10F87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0E5F15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6783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1DEC3B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B0E280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7D16F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BB00DB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A02FE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A57B6E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7FAEE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2EC0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EC76D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C52DD4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8499E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930FB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81A3A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8FE93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6AF0C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27CE8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9C0E5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8CD50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D92ADC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C30D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8FE0C4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4B81D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E40A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002E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F74DC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82B15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D12D7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1BFB5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E4260D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4924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E8710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39A12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38239E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61E9D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F8E813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EFE26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6E269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36499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5BA85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7122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538393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C72F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A8B8F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CFBF7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D258B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1949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6E4742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0B4F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08962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D097F1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013FC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0CB225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98D03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4B448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F7269C">
            <w:pPr>
              <w:wordWrap w:val="0"/>
              <w:snapToGrid w:val="0"/>
              <w:spacing w:line="400" w:lineRule="exact"/>
              <w:jc w:val="righ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4B8A5F1F">
      <w:pPr>
        <w:tabs>
          <w:tab w:val="left" w:pos="833"/>
        </w:tabs>
        <w:wordWrap w:val="0"/>
        <w:snapToGrid w:val="0"/>
        <w:spacing w:line="560" w:lineRule="exact"/>
        <w:jc w:val="left"/>
        <w:rPr>
          <w:rFonts w:hint="eastAsia" w:ascii="仿宋_GB2312" w:hAnsi="宋体" w:eastAsia="仿宋_GB2312" w:cs="宋体"/>
          <w:sz w:val="32"/>
          <w:szCs w:val="32"/>
        </w:rPr>
        <w:sectPr>
          <w:pgSz w:w="16838" w:h="11906" w:orient="landscape"/>
          <w:pgMar w:top="1417" w:right="1417" w:bottom="1417" w:left="1417" w:header="0" w:footer="1644" w:gutter="0"/>
          <w:cols w:space="720" w:num="1"/>
          <w:docGrid w:type="lines" w:linePitch="312" w:charSpace="0"/>
        </w:sectPr>
      </w:pPr>
    </w:p>
    <w:p w14:paraId="6BE8A599">
      <w:pPr>
        <w:tabs>
          <w:tab w:val="left" w:pos="833"/>
        </w:tabs>
        <w:wordWrap w:val="0"/>
        <w:snapToGrid w:val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附2</w:t>
      </w:r>
    </w:p>
    <w:p w14:paraId="04B1F102">
      <w:pPr>
        <w:snapToGrid w:val="0"/>
        <w:spacing w:before="120" w:beforeLines="50" w:after="360" w:afterLines="150" w:line="700" w:lineRule="exact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新设立分支机构、代表机构的必要性</w:t>
      </w:r>
      <w:r>
        <w:rPr>
          <w:rFonts w:hint="eastAsia" w:ascii="小标宋" w:hAnsi="小标宋" w:eastAsia="小标宋" w:cs="小标宋"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sz w:val="44"/>
          <w:szCs w:val="44"/>
        </w:rPr>
        <w:t>和可行性分析报告</w:t>
      </w:r>
    </w:p>
    <w:p w14:paraId="3EE50C8D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2851D18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包括拟新设分支机构、代表机构的名称、宗旨和业务范围，拟任主委（主任）、副主委（副主任）人选情况，支撑单位、工作人员、办公场所等。</w:t>
      </w:r>
    </w:p>
    <w:p w14:paraId="6FB11E2D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二、必要性分析</w:t>
      </w:r>
    </w:p>
    <w:p w14:paraId="674DF5C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从为科技工作者服务、为创新驱动发展服务、为提高全民科学素质服务、为党和政府科学决策服务等方面进行论证。</w:t>
      </w:r>
    </w:p>
    <w:p w14:paraId="36C2046D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三、可行性分析</w:t>
      </w:r>
    </w:p>
    <w:p w14:paraId="1F6F8921">
      <w:pPr>
        <w:spacing w:line="560" w:lineRule="exact"/>
        <w:ind w:firstLine="640" w:firstLineChars="200"/>
        <w:rPr>
          <w:rFonts w:hint="eastAsia" w:ascii="仿宋_GB2312" w:hAnsi="Garamond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学科领域的科技工作者群体数量，党建、人、财、物等配套保障情况，专业服务能力、相关领域或者行业影响力，成立后的活动开展、运营管理以及可持续发展能力。</w:t>
      </w:r>
    </w:p>
    <w:p w14:paraId="54E99911">
      <w:pPr>
        <w:spacing w:line="580" w:lineRule="exact"/>
        <w:ind w:firstLine="640" w:firstLineChars="200"/>
        <w:rPr>
          <w:rFonts w:hint="eastAsia" w:ascii="仿宋_GB2312" w:hAnsi="Garamond" w:eastAsia="仿宋_GB2312"/>
          <w:sz w:val="32"/>
          <w:szCs w:val="32"/>
        </w:rPr>
      </w:pPr>
    </w:p>
    <w:p w14:paraId="08044428">
      <w:pPr>
        <w:spacing w:line="580" w:lineRule="exact"/>
        <w:ind w:firstLine="640" w:firstLineChars="200"/>
        <w:rPr>
          <w:rFonts w:hint="eastAsia" w:ascii="仿宋_GB2312" w:hAnsi="Garamond" w:eastAsia="仿宋_GB2312"/>
          <w:sz w:val="32"/>
          <w:szCs w:val="32"/>
        </w:rPr>
      </w:pPr>
    </w:p>
    <w:p w14:paraId="2DAB70EA">
      <w:pPr>
        <w:spacing w:line="580" w:lineRule="exact"/>
        <w:ind w:firstLine="420" w:firstLineChars="200"/>
        <w:rPr>
          <w:rFonts w:hint="eastAsia"/>
          <w:szCs w:val="30"/>
        </w:rPr>
      </w:pPr>
    </w:p>
    <w:p w14:paraId="74E538FC">
      <w:pPr>
        <w:spacing w:line="580" w:lineRule="exact"/>
        <w:ind w:firstLine="420" w:firstLineChars="200"/>
        <w:rPr>
          <w:rFonts w:hint="eastAsia"/>
          <w:szCs w:val="30"/>
        </w:rPr>
      </w:pPr>
    </w:p>
    <w:p w14:paraId="0874A46D">
      <w:pPr>
        <w:spacing w:line="580" w:lineRule="exact"/>
        <w:ind w:firstLine="420" w:firstLineChars="200"/>
        <w:rPr>
          <w:rFonts w:hint="eastAsia"/>
          <w:szCs w:val="30"/>
        </w:rPr>
      </w:pPr>
    </w:p>
    <w:p w14:paraId="158B2454">
      <w:pPr>
        <w:spacing w:line="580" w:lineRule="exact"/>
        <w:ind w:firstLine="420" w:firstLineChars="200"/>
        <w:rPr>
          <w:rFonts w:hint="eastAsia"/>
          <w:szCs w:val="30"/>
        </w:rPr>
      </w:pPr>
    </w:p>
    <w:p w14:paraId="3F50E553">
      <w:pPr>
        <w:spacing w:line="20" w:lineRule="exact"/>
        <w:ind w:firstLine="420" w:firstLineChars="200"/>
        <w:rPr>
          <w:rFonts w:hint="eastAsia"/>
          <w:szCs w:val="30"/>
        </w:rPr>
      </w:pPr>
      <w:bookmarkStart w:id="0" w:name="_GoBack"/>
      <w:bookmarkEnd w:id="0"/>
    </w:p>
    <w:sectPr>
      <w:headerReference r:id="rId4" w:type="default"/>
      <w:footerReference r:id="rId6" w:type="default"/>
      <w:headerReference r:id="rId5" w:type="even"/>
      <w:footerReference r:id="rId7" w:type="even"/>
      <w:pgSz w:w="11907" w:h="16840"/>
      <w:pgMar w:top="2098" w:right="1474" w:bottom="992" w:left="1587" w:header="0" w:footer="1644" w:gutter="0"/>
      <w:cols w:space="720" w:num="1"/>
      <w:docGrid w:linePitch="380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023E5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7711B">
                          <w:pPr>
                            <w:pStyle w:val="8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17711B">
                    <w:pPr>
                      <w:pStyle w:val="8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A065B">
    <w:pPr>
      <w:pStyle w:val="8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84DC91">
                          <w:pPr>
                            <w:pStyle w:val="8"/>
                            <w:rPr>
                              <w:rStyle w:val="16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6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  <w:sz w:val="28"/>
                              <w:szCs w:val="28"/>
                              <w:lang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6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84DC91">
                    <w:pPr>
                      <w:pStyle w:val="8"/>
                      <w:rPr>
                        <w:rStyle w:val="16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16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6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6"/>
                        <w:sz w:val="28"/>
                        <w:szCs w:val="28"/>
                        <w:lang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6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74123">
    <w:pPr>
      <w:pStyle w:val="8"/>
      <w:framePr w:wrap="around" w:vAnchor="text" w:hAnchor="margin" w:xAlign="outside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1</w:t>
    </w:r>
    <w:r>
      <w:fldChar w:fldCharType="end"/>
    </w:r>
  </w:p>
  <w:p w14:paraId="75126249"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F292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ACA3E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89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5580"/>
    <w:rsid w:val="000D149A"/>
    <w:rsid w:val="00100A53"/>
    <w:rsid w:val="0011678E"/>
    <w:rsid w:val="001A6B95"/>
    <w:rsid w:val="001C7E0C"/>
    <w:rsid w:val="001E6404"/>
    <w:rsid w:val="002D147E"/>
    <w:rsid w:val="003734DE"/>
    <w:rsid w:val="00376CEE"/>
    <w:rsid w:val="003D71D8"/>
    <w:rsid w:val="003E436B"/>
    <w:rsid w:val="004D257E"/>
    <w:rsid w:val="004D3883"/>
    <w:rsid w:val="00517675"/>
    <w:rsid w:val="00524480"/>
    <w:rsid w:val="005A250F"/>
    <w:rsid w:val="005D3AE7"/>
    <w:rsid w:val="005E43FA"/>
    <w:rsid w:val="00625A14"/>
    <w:rsid w:val="00666C8B"/>
    <w:rsid w:val="006A77E6"/>
    <w:rsid w:val="0072250D"/>
    <w:rsid w:val="007504FC"/>
    <w:rsid w:val="00784400"/>
    <w:rsid w:val="007A498D"/>
    <w:rsid w:val="00944085"/>
    <w:rsid w:val="00955892"/>
    <w:rsid w:val="009D4757"/>
    <w:rsid w:val="00A31C4D"/>
    <w:rsid w:val="00B31F9C"/>
    <w:rsid w:val="00B440BC"/>
    <w:rsid w:val="00BB4E91"/>
    <w:rsid w:val="00C03E7B"/>
    <w:rsid w:val="00C10AE3"/>
    <w:rsid w:val="00C21B83"/>
    <w:rsid w:val="00C527F9"/>
    <w:rsid w:val="00C62BDB"/>
    <w:rsid w:val="00C7362C"/>
    <w:rsid w:val="00C91192"/>
    <w:rsid w:val="00CE5CAD"/>
    <w:rsid w:val="00CF49CE"/>
    <w:rsid w:val="00D13C92"/>
    <w:rsid w:val="00DF1581"/>
    <w:rsid w:val="00E606AF"/>
    <w:rsid w:val="00F14CA2"/>
    <w:rsid w:val="00F50D68"/>
    <w:rsid w:val="00FA6A45"/>
    <w:rsid w:val="00FB34A1"/>
    <w:rsid w:val="00FD714A"/>
    <w:rsid w:val="362B1537"/>
    <w:rsid w:val="42FFA2DD"/>
    <w:rsid w:val="4F47A426"/>
    <w:rsid w:val="4F77B30C"/>
    <w:rsid w:val="4FDE579F"/>
    <w:rsid w:val="58A30273"/>
    <w:rsid w:val="5CD9AB3C"/>
    <w:rsid w:val="63EFA918"/>
    <w:rsid w:val="63FB2636"/>
    <w:rsid w:val="64ADF3F0"/>
    <w:rsid w:val="681D7B26"/>
    <w:rsid w:val="69152B08"/>
    <w:rsid w:val="6DFF86BC"/>
    <w:rsid w:val="6F6D7BED"/>
    <w:rsid w:val="6FF77464"/>
    <w:rsid w:val="705AA748"/>
    <w:rsid w:val="78896B05"/>
    <w:rsid w:val="7BBE8B63"/>
    <w:rsid w:val="7D7D966A"/>
    <w:rsid w:val="7F2D0959"/>
    <w:rsid w:val="AD3FAABB"/>
    <w:rsid w:val="AD53A39F"/>
    <w:rsid w:val="B7FF3BE7"/>
    <w:rsid w:val="BDD5FC9D"/>
    <w:rsid w:val="BFA76ADD"/>
    <w:rsid w:val="BFFD7CE5"/>
    <w:rsid w:val="C7FFC53E"/>
    <w:rsid w:val="D43FF50B"/>
    <w:rsid w:val="DF7984E8"/>
    <w:rsid w:val="FABD8D43"/>
    <w:rsid w:val="FBD6856B"/>
    <w:rsid w:val="FCF73B81"/>
    <w:rsid w:val="FDFF2B78"/>
    <w:rsid w:val="FDFFA0B6"/>
    <w:rsid w:val="FECF6F91"/>
    <w:rsid w:val="FEDE0184"/>
    <w:rsid w:val="FEFD10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2">
    <w:name w:val="Normal Table"/>
    <w:uiPriority w:val="0"/>
    <w:rPr>
      <w:rFonts w:ascii="Times New Roman" w:hAnsi="Times New Roman" w:eastAsia="宋体" w:cs="Times New Roman"/>
    </w:rPr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uiPriority w:val="0"/>
    <w:pPr>
      <w:ind w:left="100" w:leftChars="400" w:hanging="200" w:hanging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</w:rPr>
  </w:style>
  <w:style w:type="paragraph" w:styleId="4">
    <w:name w:val="Plain Text"/>
    <w:basedOn w:val="1"/>
    <w:link w:val="18"/>
    <w:uiPriority w:val="0"/>
    <w:rPr>
      <w:rFonts w:ascii="宋体" w:hAnsi="Courier New" w:eastAsia="宋体" w:cs="Times New Roman"/>
      <w:kern w:val="2"/>
      <w:sz w:val="21"/>
    </w:rPr>
  </w:style>
  <w:style w:type="paragraph" w:styleId="5">
    <w:name w:val="Date"/>
    <w:basedOn w:val="1"/>
    <w:next w:val="1"/>
    <w:uiPriority w:val="0"/>
    <w:pPr>
      <w:ind w:left="100" w:leftChars="2500"/>
    </w:pPr>
    <w:rPr>
      <w:rFonts w:ascii="Times New Roman" w:hAnsi="Times New Roman" w:eastAsia="仿宋_GB2312" w:cs="Times New Roman"/>
      <w:sz w:val="32"/>
    </w:rPr>
  </w:style>
  <w:style w:type="paragraph" w:styleId="6">
    <w:name w:val="Body Text Indent 2"/>
    <w:basedOn w:val="1"/>
    <w:link w:val="19"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7">
    <w:name w:val="Balloon Text"/>
    <w:basedOn w:val="1"/>
    <w:uiPriority w:val="0"/>
    <w:rPr>
      <w:rFonts w:ascii="Times New Roman" w:hAnsi="Times New Roman" w:eastAsia="宋体" w:cs="Times New Roman"/>
      <w:sz w:val="18"/>
      <w:szCs w:val="18"/>
    </w:rPr>
  </w:style>
  <w:style w:type="paragraph" w:styleId="8">
    <w:name w:val="footer"/>
    <w:basedOn w:val="1"/>
    <w:uiPriority w:val="0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Body Text 2"/>
    <w:basedOn w:val="1"/>
    <w:uiPriority w:val="0"/>
    <w:rPr>
      <w:rFonts w:ascii="Times New Roman" w:hAnsi="Times New Roman" w:eastAsia="宋体" w:cs="Times New Roman"/>
      <w:sz w:val="28"/>
    </w:rPr>
  </w:style>
  <w:style w:type="paragraph" w:styleId="11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table" w:styleId="13">
    <w:name w:val="Table Grid"/>
    <w:basedOn w:val="12"/>
    <w:uiPriority w:val="0"/>
    <w:pPr>
      <w:widowControl w:val="0"/>
      <w:jc w:val="both"/>
    </w:pPr>
    <w:rPr>
      <w:rFonts w:ascii="Calibri" w:hAnsi="Calibri" w:eastAsia="宋体" w:cs="Times New Roman"/>
    </w:r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6">
    <w:name w:val="page number"/>
    <w:uiPriority w:val="0"/>
    <w:rPr>
      <w:rFonts w:ascii="Times New Roman" w:hAnsi="Times New Roman" w:eastAsia="宋体" w:cs="Times New Roman"/>
    </w:rPr>
  </w:style>
  <w:style w:type="character" w:styleId="17">
    <w:name w:val="Hyperlink"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8">
    <w:name w:val="纯文本 Char"/>
    <w:link w:val="4"/>
    <w:uiPriority w:val="0"/>
    <w:rPr>
      <w:rFonts w:ascii="宋体" w:hAnsi="Courier New" w:eastAsia="宋体" w:cs="Times New Roman"/>
      <w:kern w:val="2"/>
      <w:sz w:val="21"/>
    </w:rPr>
  </w:style>
  <w:style w:type="character" w:customStyle="1" w:styleId="19">
    <w:name w:val="正文文本缩进 2 Char"/>
    <w:link w:val="6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0">
    <w:name w:val="9p1"/>
    <w:uiPriority w:val="0"/>
    <w:rPr>
      <w:rFonts w:ascii="Times New Roman" w:hAnsi="Times New Roman" w:eastAsia="宋体" w:cs="Times New Roman"/>
      <w:sz w:val="18"/>
      <w:szCs w:val="18"/>
      <w:u w:val="none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2">
    <w:name w:val=" Char"/>
    <w:basedOn w:val="1"/>
    <w:uiPriority w:val="0"/>
    <w:pPr>
      <w:widowControl/>
      <w:spacing w:after="160" w:afterLines="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919</Words>
  <Characters>953</Characters>
  <Lines>22</Lines>
  <Paragraphs>6</Paragraphs>
  <TotalTime>3</TotalTime>
  <ScaleCrop>false</ScaleCrop>
  <LinksUpToDate>false</LinksUpToDate>
  <CharactersWithSpaces>956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2026-08-05T02:30:00Z</dcterms:created>
  <dc:creator>内网自动化</dc:creator>
  <cp:lastModifiedBy>Miss.Hamster</cp:lastModifiedBy>
  <cp:lastPrinted>2026-08-05T02:29:00Z</cp:lastPrinted>
  <dcterms:modified xsi:type="dcterms:W3CDTF">2026-08-05T11:28:31Z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2DB3526A408B4B4D81DEB1EF9912A9C1_13</vt:lpwstr>
  </property>
  <property fmtid="{D5CDD505-2E9C-101B-9397-08002B2CF9AE}" pid="4" name="KSOTemplateDocerSaveRecord">
    <vt:lpwstr>eyJoZGlkIjoiODU4NTA3YzkwMzM3NzU2N2FjNDllNGNlZDY2OGQ5MGIiLCJ1c2VySWQiOiI2Mjk4Nzc0MjAifQ==</vt:lpwstr>
  </property>
</Properties>
</file>